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1D" w:rsidRDefault="00BF161D" w:rsidP="00BF161D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Công ty </w:t>
      </w:r>
      <w:proofErr w:type="spellStart"/>
      <w:r>
        <w:rPr>
          <w:color w:val="000000"/>
          <w:sz w:val="27"/>
          <w:szCs w:val="27"/>
        </w:rPr>
        <w:t>CP</w:t>
      </w:r>
      <w:proofErr w:type="spellEnd"/>
      <w:r>
        <w:rPr>
          <w:color w:val="000000"/>
          <w:sz w:val="27"/>
          <w:szCs w:val="27"/>
        </w:rPr>
        <w:t xml:space="preserve"> Pacific </w:t>
      </w:r>
      <w:proofErr w:type="spellStart"/>
      <w:r>
        <w:rPr>
          <w:color w:val="000000"/>
          <w:sz w:val="27"/>
          <w:szCs w:val="27"/>
        </w:rPr>
        <w:t>DINCO</w:t>
      </w:r>
      <w:proofErr w:type="spellEnd"/>
      <w:r>
        <w:rPr>
          <w:color w:val="000000"/>
          <w:sz w:val="27"/>
          <w:szCs w:val="27"/>
        </w:rPr>
        <w:t xml:space="preserve"> xin trân trọng công bố </w:t>
      </w:r>
      <w:bookmarkStart w:id="0" w:name="_GoBack"/>
      <w:r>
        <w:rPr>
          <w:color w:val="000000"/>
          <w:sz w:val="27"/>
          <w:szCs w:val="27"/>
        </w:rPr>
        <w:t>Báo cáo kết quả giao dịch cổ phiếu của người nội bộ công ty đại chúng</w:t>
      </w:r>
      <w:bookmarkEnd w:id="0"/>
    </w:p>
    <w:p w:rsidR="00BF161D" w:rsidRDefault="00BF161D" w:rsidP="00BF161D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           1.      Thông tin về cá nhân thực hiện giao dịch:</w:t>
      </w:r>
    </w:p>
    <w:p w:rsidR="00BF161D" w:rsidRDefault="00BF161D" w:rsidP="00BF161D">
      <w:pPr>
        <w:pStyle w:val="NormalWeb"/>
        <w:shd w:val="clear" w:color="auto" w:fill="FFFFFF"/>
        <w:ind w:left="42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     - Họ và tên cá nhân: </w:t>
      </w:r>
      <w:r>
        <w:rPr>
          <w:rStyle w:val="Strong"/>
          <w:color w:val="000000"/>
          <w:sz w:val="27"/>
          <w:szCs w:val="27"/>
        </w:rPr>
        <w:t>Lê Trường Kỹ</w:t>
      </w:r>
    </w:p>
    <w:p w:rsidR="00BF161D" w:rsidRDefault="00BF161D" w:rsidP="00BF161D">
      <w:pPr>
        <w:pStyle w:val="NormalWeb"/>
        <w:shd w:val="clear" w:color="auto" w:fill="FFFFFF"/>
        <w:ind w:left="42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     - Quốc tịch: Việt Nam</w:t>
      </w:r>
    </w:p>
    <w:p w:rsidR="00BF161D" w:rsidRDefault="00BF161D" w:rsidP="00BF161D">
      <w:pPr>
        <w:pStyle w:val="NormalWeb"/>
        <w:shd w:val="clear" w:color="auto" w:fill="FFFFFF"/>
        <w:ind w:left="42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     - Số </w:t>
      </w:r>
      <w:proofErr w:type="spellStart"/>
      <w:r>
        <w:rPr>
          <w:color w:val="000000"/>
          <w:sz w:val="27"/>
          <w:szCs w:val="27"/>
        </w:rPr>
        <w:t>CMND</w:t>
      </w:r>
      <w:proofErr w:type="spellEnd"/>
      <w:r>
        <w:rPr>
          <w:color w:val="000000"/>
          <w:sz w:val="27"/>
          <w:szCs w:val="27"/>
        </w:rPr>
        <w:t xml:space="preserve">: 201250359 cấp ngày 12/8/2010 tại Công an TP. Đà </w:t>
      </w:r>
      <w:proofErr w:type="spellStart"/>
      <w:r>
        <w:rPr>
          <w:color w:val="000000"/>
          <w:sz w:val="27"/>
          <w:szCs w:val="27"/>
        </w:rPr>
        <w:t>Nẵng</w:t>
      </w:r>
      <w:proofErr w:type="spellEnd"/>
    </w:p>
    <w:p w:rsidR="00BF161D" w:rsidRDefault="00BF161D" w:rsidP="00BF161D">
      <w:pPr>
        <w:pStyle w:val="NormalWeb"/>
        <w:shd w:val="clear" w:color="auto" w:fill="FFFFFF"/>
        <w:ind w:left="42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     - Quốc tịch: Việt Nam</w:t>
      </w:r>
    </w:p>
    <w:p w:rsidR="00BF161D" w:rsidRDefault="00BF161D" w:rsidP="00BF161D">
      <w:pPr>
        <w:pStyle w:val="NormalWeb"/>
        <w:shd w:val="clear" w:color="auto" w:fill="FFFFFF"/>
        <w:ind w:left="42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     - Địa chỉ: Tổ 46 Hòa Khê, Thanh Khê, TP. Đà </w:t>
      </w:r>
      <w:proofErr w:type="spellStart"/>
      <w:r>
        <w:rPr>
          <w:color w:val="000000"/>
          <w:sz w:val="27"/>
          <w:szCs w:val="27"/>
        </w:rPr>
        <w:t>Nẵng</w:t>
      </w:r>
      <w:proofErr w:type="spellEnd"/>
    </w:p>
    <w:p w:rsidR="00BF161D" w:rsidRDefault="00BF161D" w:rsidP="00BF161D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            - Chức vụ hiện nay tại Công ty cổ phần Pacific </w:t>
      </w:r>
      <w:proofErr w:type="spellStart"/>
      <w:r>
        <w:rPr>
          <w:color w:val="000000"/>
          <w:sz w:val="27"/>
          <w:szCs w:val="27"/>
        </w:rPr>
        <w:t>Dinco</w:t>
      </w:r>
      <w:proofErr w:type="spellEnd"/>
      <w:r>
        <w:rPr>
          <w:color w:val="000000"/>
          <w:sz w:val="27"/>
          <w:szCs w:val="27"/>
        </w:rPr>
        <w:t xml:space="preserve">: Chủ tịch </w:t>
      </w:r>
      <w:proofErr w:type="spellStart"/>
      <w:r>
        <w:rPr>
          <w:color w:val="000000"/>
          <w:sz w:val="27"/>
          <w:szCs w:val="27"/>
        </w:rPr>
        <w:t>HĐQT</w:t>
      </w:r>
      <w:proofErr w:type="spellEnd"/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  Mã chứng khoán giao dịch: </w:t>
      </w:r>
      <w:proofErr w:type="spellStart"/>
      <w:r>
        <w:rPr>
          <w:rStyle w:val="Strong"/>
          <w:color w:val="000000"/>
          <w:sz w:val="27"/>
          <w:szCs w:val="27"/>
        </w:rPr>
        <w:t>PDB</w:t>
      </w:r>
      <w:proofErr w:type="spellEnd"/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   Số tài khoản giao dịch có cổ phiếu nêu tại mục 2: …………………</w:t>
      </w:r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    Số lượng, tỉ lệ cổ phiếu nắm giữ trước khi thực hiện giao dịch: </w:t>
      </w:r>
      <w:proofErr w:type="spellStart"/>
      <w:r>
        <w:rPr>
          <w:rStyle w:val="Strong"/>
          <w:color w:val="000000"/>
          <w:sz w:val="27"/>
          <w:szCs w:val="27"/>
        </w:rPr>
        <w:t>127.764</w:t>
      </w:r>
      <w:r>
        <w:rPr>
          <w:color w:val="000000"/>
          <w:sz w:val="27"/>
          <w:szCs w:val="27"/>
        </w:rPr>
        <w:t>cổ</w:t>
      </w:r>
      <w:proofErr w:type="spellEnd"/>
      <w:r>
        <w:rPr>
          <w:color w:val="000000"/>
          <w:sz w:val="27"/>
          <w:szCs w:val="27"/>
        </w:rPr>
        <w:t xml:space="preserve"> phiếu, tỉ lệ: </w:t>
      </w:r>
      <w:r>
        <w:rPr>
          <w:rStyle w:val="Strong"/>
          <w:color w:val="000000"/>
          <w:sz w:val="27"/>
          <w:szCs w:val="27"/>
        </w:rPr>
        <w:t>1.6%</w:t>
      </w:r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    Số lượng cổ phiếu đã đăng ký mua: </w:t>
      </w:r>
      <w:r>
        <w:rPr>
          <w:rStyle w:val="Strong"/>
          <w:color w:val="000000"/>
          <w:sz w:val="27"/>
          <w:szCs w:val="27"/>
        </w:rPr>
        <w:t>700.000</w:t>
      </w:r>
      <w:r>
        <w:rPr>
          <w:color w:val="000000"/>
          <w:sz w:val="27"/>
          <w:szCs w:val="27"/>
        </w:rPr>
        <w:t> cổ phiếu</w:t>
      </w:r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    Số lượng cổ phiếu đã giao dịch: </w:t>
      </w:r>
      <w:r>
        <w:rPr>
          <w:rStyle w:val="Strong"/>
          <w:color w:val="000000"/>
          <w:sz w:val="27"/>
          <w:szCs w:val="27"/>
        </w:rPr>
        <w:t>700.000</w:t>
      </w:r>
      <w:r>
        <w:rPr>
          <w:color w:val="000000"/>
          <w:sz w:val="27"/>
          <w:szCs w:val="27"/>
        </w:rPr>
        <w:t> cổ phiếu</w:t>
      </w:r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    Số lượng, tỉ lệ cổ phiếu nắm giữ sau khi thực hiện giao dịch: </w:t>
      </w:r>
      <w:r>
        <w:rPr>
          <w:rStyle w:val="Strong"/>
          <w:color w:val="000000"/>
          <w:sz w:val="27"/>
          <w:szCs w:val="27"/>
        </w:rPr>
        <w:t>827.764</w:t>
      </w:r>
      <w:r>
        <w:rPr>
          <w:color w:val="000000"/>
          <w:sz w:val="27"/>
          <w:szCs w:val="27"/>
        </w:rPr>
        <w:t> cổ phiếu, tỉ lệ: </w:t>
      </w:r>
      <w:r>
        <w:rPr>
          <w:rStyle w:val="Strong"/>
          <w:color w:val="000000"/>
          <w:sz w:val="27"/>
          <w:szCs w:val="27"/>
        </w:rPr>
        <w:t>10.2%</w:t>
      </w:r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    Phương thức giao dịch: Khớp lệnh</w:t>
      </w:r>
    </w:p>
    <w:p w:rsidR="00BF161D" w:rsidRDefault="00BF161D" w:rsidP="00BF161D">
      <w:pPr>
        <w:pStyle w:val="NormalWeb"/>
        <w:shd w:val="clear" w:color="auto" w:fill="FFFFFF"/>
        <w:ind w:left="78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     Thời gian thực hiện giao dịch: từ ngày 09/06/2016 đế ngày 08/07/2016</w:t>
      </w:r>
    </w:p>
    <w:p w:rsidR="001076EB" w:rsidRDefault="00BF161D"/>
    <w:sectPr w:rsidR="0010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C"/>
    <w:rsid w:val="008B4BDF"/>
    <w:rsid w:val="00A55F4C"/>
    <w:rsid w:val="00BF161D"/>
    <w:rsid w:val="00D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2020-09-08T08:41:00Z</dcterms:created>
  <dcterms:modified xsi:type="dcterms:W3CDTF">2020-09-08T08:41:00Z</dcterms:modified>
</cp:coreProperties>
</file>